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8E" w:rsidRPr="000C068E" w:rsidRDefault="000C068E" w:rsidP="000C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0C068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Anexo VI</w:t>
      </w:r>
    </w:p>
    <w:p w:rsidR="000C068E" w:rsidRPr="000C068E" w:rsidRDefault="000C068E" w:rsidP="000C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bookmarkStart w:id="0" w:name="_GoBack"/>
      <w:bookmarkEnd w:id="0"/>
    </w:p>
    <w:p w:rsidR="000C068E" w:rsidRPr="000C068E" w:rsidRDefault="000C068E" w:rsidP="000C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0"/>
          <w:szCs w:val="20"/>
          <w:lang w:eastAsia="es-ES"/>
        </w:rPr>
      </w:pPr>
      <w:r w:rsidRPr="000C068E">
        <w:rPr>
          <w:b/>
          <w:color w:val="FFFFFF" w:themeColor="background1"/>
          <w:sz w:val="28"/>
          <w:szCs w:val="28"/>
        </w:rPr>
        <w:t>Cuestionario de autoevaluación del cumplimiento del principio de no causar un perjuicio significativo al medio ambiente en el marco del Plan de Recuperación, Transformación y Resiliencia (PRTR)</w:t>
      </w:r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tabs>
          <w:tab w:val="right" w:pos="8504"/>
        </w:tabs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NOMBRE ENTIDAD BENEFICIARIA:</w:t>
      </w:r>
      <w:permStart w:id="241906587" w:edGrp="everyone"/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                                                                       </w:t>
      </w:r>
      <w:permEnd w:id="241906587"/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NIF:</w:t>
      </w:r>
      <w:permStart w:id="1601195295" w:edGrp="everyone"/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                                                                                                                               </w:t>
      </w:r>
      <w:permEnd w:id="1601195295"/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INSTRUMENTO JURÍDICO:</w:t>
      </w:r>
      <w:permStart w:id="1902978376" w:edGrp="everyone"/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EF6D1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Convocatoria de subvenciones </w:t>
      </w:r>
      <w:r w:rsidRPr="0029557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destinadas a la realización de proyectos de formación dirigidos a la cualificación y recualificación de la población activa, vinculada a las cualificaciones profesionales en sectores estratégicos, y mejora de las capacidades para la transición ecológica en la Región de Murcia en el marco del Plan de Recuperación, Transformación y Resiliencia-Financiado por la Unión Europea-</w:t>
      </w:r>
      <w:proofErr w:type="spellStart"/>
      <w:r w:rsidRPr="0029557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Next</w:t>
      </w:r>
      <w:proofErr w:type="spellEnd"/>
      <w:r w:rsidRPr="0029557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spellStart"/>
      <w:r w:rsidRPr="0029557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Generation</w:t>
      </w:r>
      <w:proofErr w:type="spellEnd"/>
      <w:r w:rsidRPr="0029557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EU componente 20 I01.P04, CID 298, en el ámbito de la Comunidad Autónoma de la Región de Murcia, en el año 2024</w:t>
      </w:r>
      <w:permEnd w:id="1902978376"/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0C068E" w:rsidRPr="00EF6D1E" w:rsidRDefault="000C068E" w:rsidP="000C06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068E" w:rsidRPr="00EF6D1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Nombre de la actividad: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Acciones formativas para mejorar las Competencias digitales para el empleo.</w:t>
      </w:r>
    </w:p>
    <w:p w:rsidR="000C068E" w:rsidRPr="00EF6D1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Componente del PRTR al que pertenece la actividad Inversión o Reforma del PRTR a en que se enmarca la actividad: 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COMPONENTE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20</w:t>
      </w:r>
    </w:p>
    <w:p w:rsidR="000C068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Inversión del PRTR a en que se enmarca la actividad: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Inversión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1 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(C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20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.I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0I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 – </w:t>
      </w:r>
      <w:r w:rsidRPr="0029557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Formación modular destinada al </w:t>
      </w:r>
      <w:proofErr w:type="spellStart"/>
      <w:r w:rsidRPr="0029557A">
        <w:rPr>
          <w:rFonts w:ascii="Times New Roman" w:eastAsia="Times New Roman" w:hAnsi="Times New Roman" w:cs="Times New Roman"/>
          <w:sz w:val="20"/>
          <w:szCs w:val="20"/>
          <w:lang w:eastAsia="es-ES"/>
        </w:rPr>
        <w:t>reskilling</w:t>
      </w:r>
      <w:proofErr w:type="spellEnd"/>
      <w:r w:rsidRPr="0029557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</w:t>
      </w:r>
      <w:proofErr w:type="spellStart"/>
      <w:r w:rsidRPr="0029557A">
        <w:rPr>
          <w:rFonts w:ascii="Times New Roman" w:eastAsia="Times New Roman" w:hAnsi="Times New Roman" w:cs="Times New Roman"/>
          <w:sz w:val="20"/>
          <w:szCs w:val="20"/>
          <w:lang w:eastAsia="es-ES"/>
        </w:rPr>
        <w:t>upskilling</w:t>
      </w:r>
      <w:proofErr w:type="spellEnd"/>
      <w:r w:rsidRPr="0029557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ocupados y desempleados </w:t>
      </w:r>
    </w:p>
    <w:p w:rsidR="000C068E" w:rsidRPr="00EF6D1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Etiqueta climática y medioambiental asignada (Anexo VI, Reglamento (UE) 2021/241): Sin etiqueta asignada</w:t>
      </w:r>
    </w:p>
    <w:p w:rsidR="000C068E" w:rsidRPr="00EF6D1E" w:rsidRDefault="000C068E" w:rsidP="000C068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*Porcentaje de contribución a objetivos climáticos (%):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Sin contribución</w:t>
      </w:r>
    </w:p>
    <w:p w:rsidR="000C068E" w:rsidRPr="00EF6D1E" w:rsidRDefault="000C068E" w:rsidP="000C068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*Porcentaje de contribución a objetivos medioambientales (%): Sin contribución</w:t>
      </w:r>
    </w:p>
    <w:p w:rsidR="000C068E" w:rsidRPr="00EF6D1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Justificación/Acreditación principio DNSH:</w:t>
      </w:r>
    </w:p>
    <w:p w:rsidR="000C068E" w:rsidRPr="00EF6D1E" w:rsidRDefault="000C068E" w:rsidP="000C068E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-</w:t>
      </w: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 Plan de Recuperación, Transformación y Resiliencia</w:t>
      </w: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contiene una evaluación inicial individualizada para esta Medida, asegurando el cumplimiento del principio de DNSH, de acuerdo con la metodología establecida en la Comunicación de la Comisión (2021/C 58/01):</w:t>
      </w:r>
    </w:p>
    <w:p w:rsidR="000C068E" w:rsidRPr="00EF6D1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sz w:val="20"/>
          <w:szCs w:val="20"/>
          <w:lang w:eastAsia="es-ES"/>
        </w:rPr>
        <w:t>La medida C19.I3 tiene un impacto previsible nulo o insignificante sobre los seis objetivos medioambientales establecidos en el art.9 del Reglamento (UE) 2020/852, dada su naturaleza</w:t>
      </w:r>
      <w:r w:rsidRPr="00EF6D1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>. Ningún objetivo medioambiental requiere una evaluación sustantiva.</w:t>
      </w: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Pr="00EF6D1E" w:rsidRDefault="000C068E" w:rsidP="000C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es-ES"/>
        </w:rPr>
      </w:pPr>
    </w:p>
    <w:p w:rsidR="000C068E" w:rsidRPr="00EF6D1E" w:rsidRDefault="000C068E" w:rsidP="000C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8D08D"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color w:val="A8D08D"/>
          <w:sz w:val="20"/>
          <w:szCs w:val="20"/>
          <w:lang w:eastAsia="es-ES"/>
        </w:rPr>
        <w:lastRenderedPageBreak/>
        <w:t>CUESTIONARIO: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275"/>
        <w:gridCol w:w="1985"/>
        <w:gridCol w:w="2551"/>
      </w:tblGrid>
      <w:tr w:rsidR="000C068E" w:rsidRPr="00EF6D1E" w:rsidTr="00A847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Objetivos medioambientales</w:t>
            </w:r>
            <w:r w:rsidRPr="00EF6D1E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br/>
              <w:t>Preguntas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0C068E" w:rsidRPr="00EF6D1E" w:rsidRDefault="000C068E" w:rsidP="00A847F9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Respuestas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0C068E" w:rsidRPr="00EF6D1E" w:rsidRDefault="000C068E" w:rsidP="00A847F9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Justificación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0C068E" w:rsidRPr="00EF6D1E" w:rsidRDefault="000C068E" w:rsidP="00A847F9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Observaciones</w:t>
            </w:r>
          </w:p>
        </w:tc>
      </w:tr>
      <w:tr w:rsidR="000C068E" w:rsidRPr="00EF6D1E" w:rsidTr="00A847F9">
        <w:trPr>
          <w:trHeight w:val="175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312" w:lineRule="atLeast"/>
              <w:ind w:left="276" w:hanging="284"/>
              <w:contextualSpacing/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</w:pPr>
            <w:permStart w:id="1433087160" w:edGrp="everyone" w:colFirst="2" w:colLast="2"/>
            <w:permStart w:id="606611425" w:edGrp="everyone" w:colFirst="3" w:colLast="3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Mitigación del cambio climático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¿La actividad que usted ha realizado genera emisiones importantes de gases de efecto invernadero?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906511312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906511312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La actuación causa un perjuicio nulo o insignificante sobre la mitigación del cambio climático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</w:tr>
      <w:tr w:rsidR="000C068E" w:rsidRPr="00EF6D1E" w:rsidTr="00A847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312" w:lineRule="atLeast"/>
              <w:ind w:left="276" w:hanging="276"/>
              <w:contextualSpacing/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</w:pPr>
            <w:permStart w:id="2126060518" w:edGrp="everyone" w:colFirst="2" w:colLast="2"/>
            <w:permStart w:id="1242057634" w:edGrp="everyone" w:colFirst="3" w:colLast="3"/>
            <w:permEnd w:id="1433087160"/>
            <w:permEnd w:id="606611425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Adaptación al cambio climático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¿La actividad que usted ha realizado da lugar a un aumento de los efectos adversos de las condiciones climáticas actuales y de las previstas en el futuro, sobre sí misma o en las personas, la naturaleza o los activos?(1)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1177770108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1177770108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La actuación causa un perjuicio nulo o insignificante sobre la adaptación al cambio climático </w:t>
            </w:r>
          </w:p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</w:tr>
      <w:tr w:rsidR="000C068E" w:rsidRPr="00EF6D1E" w:rsidTr="00A847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240" w:lineRule="auto"/>
              <w:ind w:left="276" w:hanging="284"/>
              <w:contextualSpacing/>
              <w:rPr>
                <w:rFonts w:ascii="Calibri" w:eastAsia="Times New Roman" w:hAnsi="Calibri" w:cs="Calibri"/>
                <w:b/>
                <w:color w:val="333333"/>
                <w:lang w:eastAsia="es-ES"/>
              </w:rPr>
            </w:pPr>
            <w:permStart w:id="2023507902" w:edGrp="everyone" w:colFirst="2" w:colLast="2"/>
            <w:permStart w:id="1513242309" w:edGrp="everyone" w:colFirst="3" w:colLast="3"/>
            <w:permEnd w:id="2126060518"/>
            <w:permEnd w:id="1242057634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Utilización y protección sostenibles de los recursos hídricos y marinos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¿La actividad que usted ha realizado es perjudicial para el buen estado o el buen potencial ecológico de las masas de agua, incluidas las superficiales y subterráneas; o para el buen estado medioambiental de las aguas marinas?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1487433634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1487433634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La actuación causa un perjuicio nulo o insignificante sobre la utilización y protección sostenibles de los recursos hídricos y marinos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</w:tr>
      <w:tr w:rsidR="000C068E" w:rsidRPr="00EF6D1E" w:rsidTr="00A847F9">
        <w:trPr>
          <w:trHeight w:val="543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312" w:lineRule="atLeast"/>
              <w:ind w:left="276" w:hanging="284"/>
              <w:contextualSpacing/>
              <w:rPr>
                <w:rFonts w:ascii="Calibri" w:eastAsia="Times New Roman" w:hAnsi="Calibri" w:cs="Calibri"/>
                <w:b/>
                <w:color w:val="333333"/>
                <w:lang w:eastAsia="es-ES"/>
              </w:rPr>
            </w:pPr>
            <w:permStart w:id="1902144805" w:edGrp="everyone" w:colFirst="2" w:colLast="2"/>
            <w:permStart w:id="1810843101" w:edGrp="everyone" w:colFirst="3" w:colLast="3"/>
            <w:permEnd w:id="2023507902"/>
            <w:permEnd w:id="1513242309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Transición a una economía circular, incluidos la prevención y el reciclado de residuos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¿La actividad que usted ha realizado: 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i) da lugar a un aumento significativo de la generación, incineración o eliminación de residuos( excepto la incineración de residuos peligrosos no reciclables); 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ii) genera ineficiencias importantes en el uso directo o indirecto de recursos naturales (2) en cualquiera de las fases de su ciclo de vida, que no se minimicen con medidas adecuadas(3); </w:t>
            </w:r>
          </w:p>
          <w:p w:rsidR="000C068E" w:rsidRPr="00EF6D1E" w:rsidRDefault="000C068E" w:rsidP="00A847F9">
            <w:pPr>
              <w:spacing w:before="60" w:after="60" w:line="240" w:lineRule="auto"/>
              <w:rPr>
                <w:rFonts w:ascii="Calibri" w:eastAsia="Times New Roman" w:hAnsi="Calibri" w:cs="Calibri"/>
                <w:vanish/>
                <w:color w:val="333333"/>
                <w:sz w:val="20"/>
                <w:szCs w:val="20"/>
                <w:lang w:eastAsia="es-ES"/>
              </w:rPr>
            </w:pPr>
            <w:proofErr w:type="gramStart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iii</w:t>
            </w:r>
            <w:proofErr w:type="gramEnd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) da lugar a un perjuicio significativo y a largo plazo para el medio ambiente en relación a la economía circular(4)? </w:t>
            </w: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333333"/>
                <w:sz w:val="20"/>
                <w:szCs w:val="20"/>
                <w:lang w:eastAsia="es-ES"/>
              </w:rPr>
            </w:pP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1456897057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1456897057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La actuación causa un perjuicio nulo o insignificante sobre la economía circular, incluidos la prevención y el reciclado de residuos</w:t>
            </w: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0C068E" w:rsidRPr="00EF6D1E" w:rsidRDefault="000C068E" w:rsidP="00A847F9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</w:tr>
      <w:tr w:rsidR="000C068E" w:rsidRPr="00EF6D1E" w:rsidTr="00A847F9">
        <w:trPr>
          <w:trHeight w:val="225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240" w:lineRule="auto"/>
              <w:ind w:left="276" w:hanging="284"/>
              <w:contextualSpacing/>
              <w:rPr>
                <w:rFonts w:ascii="Calibri" w:eastAsia="Times New Roman" w:hAnsi="Calibri" w:cs="Calibri"/>
                <w:color w:val="333333"/>
                <w:lang w:eastAsia="es-ES"/>
              </w:rPr>
            </w:pPr>
            <w:permStart w:id="931335339" w:edGrp="everyone" w:colFirst="2" w:colLast="2"/>
            <w:permStart w:id="1580488535" w:edGrp="everyone" w:colFirst="3" w:colLast="3"/>
            <w:permEnd w:id="1902144805"/>
            <w:permEnd w:id="1810843101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lastRenderedPageBreak/>
              <w:t>Prevención y el control de la contaminación</w:t>
            </w:r>
          </w:p>
          <w:p w:rsidR="000C068E" w:rsidRPr="00EF6D1E" w:rsidRDefault="000C068E" w:rsidP="00A847F9">
            <w:pPr>
              <w:spacing w:before="60" w:after="60" w:line="240" w:lineRule="auto"/>
              <w:ind w:left="-8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¿La actuación que usted ha realizado da lugar a un aumento significativo de las emisiones de contaminantes (5) a la atmósfera, el agua o el suelo?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84292531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8429253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La actuación causa un perjuicio nulo o insignificante sobre  la prevención y control de la contaminación a la atmósfera, el agua o el suelo</w:t>
            </w:r>
          </w:p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0C068E" w:rsidRPr="00EF6D1E" w:rsidTr="00A847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68E" w:rsidRPr="00EF6D1E" w:rsidRDefault="000C068E" w:rsidP="000C068E">
            <w:pPr>
              <w:numPr>
                <w:ilvl w:val="0"/>
                <w:numId w:val="1"/>
              </w:numPr>
              <w:spacing w:before="60" w:after="60" w:line="240" w:lineRule="auto"/>
              <w:ind w:left="276" w:hanging="284"/>
              <w:contextualSpacing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permStart w:id="440823208" w:edGrp="everyone" w:colFirst="2" w:colLast="2"/>
            <w:permStart w:id="1129128089" w:edGrp="everyone" w:colFirst="3" w:colLast="3"/>
            <w:permEnd w:id="931335339"/>
            <w:permEnd w:id="1580488535"/>
            <w:r w:rsidRPr="00EF6D1E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Protección y restauración de la biodiversidad y los ecosistemas</w:t>
            </w:r>
          </w:p>
          <w:p w:rsidR="000C068E" w:rsidRPr="00EF6D1E" w:rsidRDefault="000C068E" w:rsidP="00A847F9">
            <w:pPr>
              <w:spacing w:before="60" w:after="60" w:line="240" w:lineRule="auto"/>
              <w:ind w:left="-8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¿La actuación que usted ha realizado va en detrimento de las buenas condiciones</w:t>
            </w:r>
            <w:hyperlink r:id="rId7" w:anchor="ntr5-C_2021058ES.01001001-E0005" w:history="1">
              <w:r w:rsidRPr="00EF6D1E"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t> (6)</w:t>
              </w:r>
            </w:hyperlink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y la resiliencia de los ecosistemas; o en detrimento del estado de conservación de los hábitats y las especies, en particular de aquellos de interés para la Unión?</w:t>
            </w: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333333"/>
                <w:sz w:val="20"/>
                <w:szCs w:val="20"/>
                <w:lang w:eastAsia="es-ES"/>
              </w:rPr>
            </w:pPr>
          </w:p>
          <w:p w:rsidR="000C068E" w:rsidRPr="00EF6D1E" w:rsidRDefault="000C068E" w:rsidP="00A847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 </w:t>
            </w:r>
            <w:permStart w:id="401157873" w:edGrp="everyone"/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NO</w:t>
            </w:r>
            <w:permEnd w:id="401157873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>La actuación causa un perjuicio nulo o insignificante sobre la protección y restauración de la biodiversidad y los ecosistemas</w:t>
            </w:r>
          </w:p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068E" w:rsidRPr="00EF6D1E" w:rsidRDefault="000C068E" w:rsidP="00A847F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r w:rsidRPr="00EF6D1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  <w:t xml:space="preserve">  </w:t>
            </w:r>
          </w:p>
        </w:tc>
      </w:tr>
      <w:permEnd w:id="440823208"/>
      <w:permEnd w:id="1129128089"/>
    </w:tbl>
    <w:p w:rsidR="000C068E" w:rsidRPr="00EF6D1E" w:rsidRDefault="000C068E" w:rsidP="000C0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(1) Este punto hace referencia específicamente al perjuicio significativo ocasionado al objetivo de adaptación al cambio climático i) al no adaptar una actividad a los efectos adversos del cambio climático cuando esa actividad corre el riesgo de sufrir dichos efectos (como la construcción en una zona propensa a las inundaciones) o ii) al adaptarla de manera incorrecta, pues se aplica una solución de adaptación que protege un ámbito (las personas, la naturaleza o los activos), a la vez que potencia los riesgos que amenazan a otro ámbito(como la construcción de un dique alrededor de un terreno situado en una llanura de inundación, lo que provoca la transferencia de los daños a otro terreno colindante no protegido).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(2) Los recursos naturales incluyen la energía, los materiales, los metales, el agua, la biomasa, el aire y la tierra.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r w:rsidRPr="00EF6D1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es-ES"/>
        </w:rPr>
        <w:t>(3)</w:t>
      </w:r>
      <w:r w:rsidRPr="00EF6D1E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Por ejemplo, las ineficiencias pueden reducirse al mínimo si se aumenta de forma significativa la durabilidad, la posibilidad de reparación, de actualización y de reutilización de los productos, o reduciendo significativamente el uso de los recursos mediante el diseño y la elección de materiales, facilitando la reconversión, el desmontaje y la deconstrucción, en especial para reducir el uso de materiales de construcción y promover su reutilización. Asimismo, la transición hacia modelos de negocio del tipo «producto como servicio» y cadenas de valor circulares, con objeto de mantener los productos, componentes y materiales en su nivel máximo de utilidad y valor durante el mayor tiempo posible. Esto incluye también una reducción significativa del contenido de sustancias peligrosas en materiales y productos, incluida su sustitución por alternativas más seguras. Por último, también comprende una reducción importante de los residuos alimentarios en la producción, la transformación, la fabricación o la distribución de alimentos.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(4)Para obtener más información sobre el objetivo de la economía circular, consulte el considerando 27 del Reglamento de taxonomía.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(5)  Por «contaminante» se entiende la sustancia, vibración, calor, ruido, luz u otros contaminantes presentes en la atmósfera, el agua o el suelo, que pueda tener efectos perjudiciales para la salud humana o el medio ambiente.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  <w:hyperlink r:id="rId8" w:anchor="ntc5-C_2021058ES.01001001-E0005" w:history="1">
        <w:r w:rsidRPr="00EF6D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s-ES"/>
          </w:rPr>
          <w:t>(6)</w:t>
        </w:r>
      </w:hyperlink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 xml:space="preserve">  De conformidad con el artículo 2, apartado 16, del Reglamento relativo a las inversiones sostenibles, «buenas condiciones» significa, en relación con un ecosistema, el hecho de que el ecosistema se encuentre en buen estado físico, químico y biológico o que tenga una buena calidad física, química y biológica, capaz de auto-reproducirse o auto-regenerarse, y en el que no se vean alteradas la composición de las especies, la estructura </w:t>
      </w:r>
      <w:proofErr w:type="spellStart"/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>ecosistémica</w:t>
      </w:r>
      <w:proofErr w:type="spellEnd"/>
      <w:r w:rsidRPr="00EF6D1E"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  <w:t xml:space="preserve"> ni las funciones ecológicas.</w:t>
      </w:r>
    </w:p>
    <w:p w:rsidR="000C068E" w:rsidRPr="00EF6D1E" w:rsidRDefault="000C068E" w:rsidP="000C068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s-ES"/>
        </w:rPr>
      </w:pPr>
    </w:p>
    <w:p w:rsidR="000C068E" w:rsidRPr="00EF6D1E" w:rsidRDefault="000C068E" w:rsidP="000C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F6D1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Sello/Firma Entidad: </w:t>
      </w:r>
      <w:permStart w:id="538802645" w:edGrp="everyone"/>
    </w:p>
    <w:p w:rsidR="000C068E" w:rsidRPr="00EF6D1E" w:rsidRDefault="000C068E" w:rsidP="000C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ermEnd w:id="538802645"/>
    <w:p w:rsidR="000C068E" w:rsidRPr="00EF6D1E" w:rsidRDefault="000C068E" w:rsidP="000C06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</w:pPr>
    </w:p>
    <w:p w:rsidR="00163EF0" w:rsidRDefault="00163EF0"/>
    <w:sectPr w:rsidR="00163EF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8E" w:rsidRDefault="000C068E" w:rsidP="000C068E">
      <w:pPr>
        <w:spacing w:after="0" w:line="240" w:lineRule="auto"/>
      </w:pPr>
      <w:r>
        <w:separator/>
      </w:r>
    </w:p>
  </w:endnote>
  <w:endnote w:type="continuationSeparator" w:id="0">
    <w:p w:rsidR="000C068E" w:rsidRDefault="000C068E" w:rsidP="000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8E" w:rsidRDefault="000C068E" w:rsidP="000C068E">
      <w:pPr>
        <w:spacing w:after="0" w:line="240" w:lineRule="auto"/>
      </w:pPr>
      <w:r>
        <w:separator/>
      </w:r>
    </w:p>
  </w:footnote>
  <w:footnote w:type="continuationSeparator" w:id="0">
    <w:p w:rsidR="000C068E" w:rsidRDefault="000C068E" w:rsidP="000C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8E" w:rsidRDefault="000C068E" w:rsidP="000C068E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763C6DA" wp14:editId="19D05152">
          <wp:simplePos x="0" y="0"/>
          <wp:positionH relativeFrom="column">
            <wp:posOffset>5313860</wp:posOffset>
          </wp:positionH>
          <wp:positionV relativeFrom="paragraph">
            <wp:posOffset>-241612</wp:posOffset>
          </wp:positionV>
          <wp:extent cx="681355" cy="569595"/>
          <wp:effectExtent l="0" t="0" r="444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40" t="42091" r="3549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F07280" wp14:editId="5D65454E">
          <wp:simplePos x="0" y="0"/>
          <wp:positionH relativeFrom="margin">
            <wp:posOffset>-904659</wp:posOffset>
          </wp:positionH>
          <wp:positionV relativeFrom="paragraph">
            <wp:posOffset>-276273</wp:posOffset>
          </wp:positionV>
          <wp:extent cx="6010910" cy="627380"/>
          <wp:effectExtent l="0" t="0" r="8890" b="1270"/>
          <wp:wrapNone/>
          <wp:docPr id="33" name="Imagen 33" descr="Plantilla Next Generation UNA LÍNEA - MEYFP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 Next Generation UNA LÍNEA - MEYFP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35468" r="6410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63B92"/>
    <w:multiLevelType w:val="hybridMultilevel"/>
    <w:tmpl w:val="C00890B8"/>
    <w:lvl w:ilvl="0" w:tplc="695C5B7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8E"/>
    <w:rsid w:val="000C068E"/>
    <w:rsid w:val="001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46DE-483A-4E2A-9E6E-642521C7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68E"/>
  </w:style>
  <w:style w:type="paragraph" w:styleId="Piedepgina">
    <w:name w:val="footer"/>
    <w:basedOn w:val="Normal"/>
    <w:link w:val="PiedepginaCar"/>
    <w:uiPriority w:val="99"/>
    <w:unhideWhenUsed/>
    <w:rsid w:val="000C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S/TXT/?uri=uriserv%3AOJ.C_.2021.058.01.0001.01.SPA&amp;toc=OJ%3AC%3A2021%3A058%3AF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S/TXT/?uri=uriserv%3AOJ.C_.2021.058.01.0001.01.SPA&amp;toc=OJ%3AC%3A2021%3A058%3A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GREMELS -, MONICA ERIKA</dc:creator>
  <cp:keywords/>
  <dc:description/>
  <cp:lastModifiedBy>GREMELS -, MONICA ERIKA</cp:lastModifiedBy>
  <cp:revision>1</cp:revision>
  <dcterms:created xsi:type="dcterms:W3CDTF">2024-03-14T09:43:00Z</dcterms:created>
  <dcterms:modified xsi:type="dcterms:W3CDTF">2024-03-14T09:48:00Z</dcterms:modified>
</cp:coreProperties>
</file>